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72111">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泉州华侨职校举行2024-2025学年下学期</w:t>
      </w:r>
    </w:p>
    <w:p w14:paraId="71CF489A">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闭学式安全教育大会</w:t>
      </w:r>
    </w:p>
    <w:p w14:paraId="51F3ACC2">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pPr>
      <w:r>
        <w:rPr>
          <w:rFonts w:hint="eastAsia" w:ascii="宋体" w:hAnsi="宋体" w:eastAsia="宋体" w:cs="宋体"/>
          <w:color w:val="000000"/>
          <w:kern w:val="0"/>
          <w:sz w:val="28"/>
          <w:szCs w:val="28"/>
          <w:lang w:val="en-US" w:eastAsia="zh-CN"/>
        </w:rPr>
        <w:t>为切实做好期末及假期的安全教育工作，2025年6月20日上午，泉州华侨职校举行2024-2025学年下学期闭学式安全教育大会。</w:t>
      </w:r>
    </w:p>
    <w:p w14:paraId="082D9AD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首先，学工处副主任郑敏文老师和安保处副主任王立荣老师分别在都督第校区和二郎巷校区为全校师生作期末及暑期安全教育。他们结合典型案例，从消防安全、交通安全、防溺水安全、网络安全、食品安全等多方面提出具体要求，并强调安全无小事，全体师生务必提高安全防范意识，做自己的安全第一责任人。</w:t>
      </w:r>
    </w:p>
    <w:p w14:paraId="190D4549">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接着，学校党委副书记许文忠和王湘副校长分别在都督第校区和二郎巷校区带领师生们共同回顾了本学期一路走来的历程，并指出每一个精彩瞬间都离不开全体师生的共同努力。他们希望同学们时刻敲响警钟，将“安全”二字牢记心间，提高自我保护能力，防患于未然。同时，他们也对暑假</w:t>
      </w:r>
      <w:bookmarkStart w:id="0" w:name="_GoBack"/>
      <w:bookmarkEnd w:id="0"/>
      <w:r>
        <w:rPr>
          <w:rFonts w:hint="eastAsia" w:ascii="宋体" w:hAnsi="宋体" w:eastAsia="宋体" w:cs="宋体"/>
          <w:color w:val="000000"/>
          <w:kern w:val="0"/>
          <w:sz w:val="28"/>
          <w:szCs w:val="28"/>
          <w:lang w:val="en-US" w:eastAsia="zh-CN"/>
        </w:rPr>
        <w:t>的学习和生活提出了殷切期望，鼓励大家在假期里合理安排时间，多阅读、多锻炼，不断充实自己，以更好的状态迎接新学期的到来。</w:t>
      </w:r>
    </w:p>
    <w:p w14:paraId="3CCAF6B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本学期，泉州华侨职校全体师生怀揣梦想，携手同行，在奋斗中收获成长与进步。相信在即将到来的新学期，大家将以更加坚定的信心、更加饱满的热情，踏上新的征程，书写更加辉煌的篇章！</w:t>
      </w:r>
    </w:p>
    <w:p w14:paraId="7017F507">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drawing>
          <wp:inline distT="0" distB="0" distL="114300" distR="114300">
            <wp:extent cx="5267960" cy="2962910"/>
            <wp:effectExtent l="0" t="0" r="8890" b="8890"/>
            <wp:docPr id="1" name="图片 1" descr="94f1095ff71bac884c1c05cc98ce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f1095ff71bac884c1c05cc98ce917"/>
                    <pic:cNvPicPr>
                      <a:picLocks noChangeAspect="1"/>
                    </pic:cNvPicPr>
                  </pic:nvPicPr>
                  <pic:blipFill>
                    <a:blip r:embed="rId4"/>
                    <a:stretch>
                      <a:fillRect/>
                    </a:stretch>
                  </pic:blipFill>
                  <pic:spPr>
                    <a:xfrm>
                      <a:off x="0" y="0"/>
                      <a:ext cx="5267960" cy="2962910"/>
                    </a:xfrm>
                    <a:prstGeom prst="rect">
                      <a:avLst/>
                    </a:prstGeom>
                  </pic:spPr>
                </pic:pic>
              </a:graphicData>
            </a:graphic>
          </wp:inline>
        </w:drawing>
      </w:r>
      <w:r>
        <w:rPr>
          <w:rFonts w:hint="eastAsia" w:ascii="黑体" w:hAnsi="黑体" w:eastAsia="黑体" w:cs="黑体"/>
          <w:sz w:val="36"/>
          <w:szCs w:val="36"/>
          <w:lang w:val="en-US" w:eastAsia="zh-CN"/>
        </w:rPr>
        <w:drawing>
          <wp:inline distT="0" distB="0" distL="114300" distR="114300">
            <wp:extent cx="5253990" cy="3940175"/>
            <wp:effectExtent l="0" t="0" r="3810" b="3175"/>
            <wp:docPr id="4" name="图片 4" descr="2c74b1eac14cc4140edb5a2dd95a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c74b1eac14cc4140edb5a2dd95a204"/>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r>
        <w:rPr>
          <w:rFonts w:hint="eastAsia" w:ascii="黑体" w:hAnsi="黑体" w:eastAsia="黑体" w:cs="黑体"/>
          <w:sz w:val="36"/>
          <w:szCs w:val="36"/>
          <w:lang w:val="en-US" w:eastAsia="zh-CN"/>
        </w:rPr>
        <w:drawing>
          <wp:inline distT="0" distB="0" distL="114300" distR="114300">
            <wp:extent cx="5272405" cy="2965450"/>
            <wp:effectExtent l="0" t="0" r="4445" b="6350"/>
            <wp:docPr id="2" name="图片 2" descr="e610c429155152f60448ba556fa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610c429155152f60448ba556fa31c2"/>
                    <pic:cNvPicPr>
                      <a:picLocks noChangeAspect="1"/>
                    </pic:cNvPicPr>
                  </pic:nvPicPr>
                  <pic:blipFill>
                    <a:blip r:embed="rId6"/>
                    <a:stretch>
                      <a:fillRect/>
                    </a:stretch>
                  </pic:blipFill>
                  <pic:spPr>
                    <a:xfrm>
                      <a:off x="0" y="0"/>
                      <a:ext cx="5272405" cy="2965450"/>
                    </a:xfrm>
                    <a:prstGeom prst="rect">
                      <a:avLst/>
                    </a:prstGeom>
                  </pic:spPr>
                </pic:pic>
              </a:graphicData>
            </a:graphic>
          </wp:inline>
        </w:drawing>
      </w:r>
      <w:r>
        <w:rPr>
          <w:rFonts w:hint="eastAsia" w:ascii="黑体" w:hAnsi="黑体" w:eastAsia="黑体" w:cs="黑体"/>
          <w:sz w:val="36"/>
          <w:szCs w:val="36"/>
          <w:lang w:val="en-US" w:eastAsia="zh-CN"/>
        </w:rPr>
        <w:drawing>
          <wp:inline distT="0" distB="0" distL="114300" distR="114300">
            <wp:extent cx="5253990" cy="3940175"/>
            <wp:effectExtent l="0" t="0" r="3810" b="3175"/>
            <wp:docPr id="3" name="图片 3" descr="4e59c2c76cc2fcbc10642cd81a6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e59c2c76cc2fcbc10642cd81a60331"/>
                    <pic:cNvPicPr>
                      <a:picLocks noChangeAspect="1"/>
                    </pic:cNvPicPr>
                  </pic:nvPicPr>
                  <pic:blipFill>
                    <a:blip r:embed="rId7"/>
                    <a:stretch>
                      <a:fillRect/>
                    </a:stretch>
                  </pic:blipFill>
                  <pic:spPr>
                    <a:xfrm>
                      <a:off x="0" y="0"/>
                      <a:ext cx="5253990" cy="39401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B7331"/>
    <w:rsid w:val="14683C5B"/>
    <w:rsid w:val="14D80741"/>
    <w:rsid w:val="1964229E"/>
    <w:rsid w:val="38FB7331"/>
    <w:rsid w:val="6FA86D70"/>
    <w:rsid w:val="72E91BDE"/>
    <w:rsid w:val="7AF8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alloon Text"/>
    <w:basedOn w:val="1"/>
    <w:next w:val="2"/>
    <w:qFormat/>
    <w:uiPriority w:val="0"/>
    <w:rPr>
      <w:rFonts w:ascii="Times New Roman" w:hAnsi="Times New Roman" w:eastAsia="宋体" w:cs="Times New Roman"/>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493</Words>
  <Characters>513</Characters>
  <Lines>0</Lines>
  <Paragraphs>0</Paragraphs>
  <TotalTime>12</TotalTime>
  <ScaleCrop>false</ScaleCrop>
  <LinksUpToDate>false</LinksUpToDate>
  <CharactersWithSpaces>513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2025-06-24T09:06:00Z</dcterms:created>
  <dc:creator>Administrator</dc:creator>
  <cp:lastModifiedBy>七宝乖乖</cp:lastModifiedBy>
  <dcterms:modified xsi:type="dcterms:W3CDTF">2025-06-25T07:29:26Z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8A989C50908F477B80A9094784E255BC_13</vt:lpwstr>
  </property>
  <property fmtid="{D5CDD505-2E9C-101B-9397-08002B2CF9AE}" pid="4" name="KSOTemplateDocerSaveRecord">
    <vt:lpwstr>eyJoZGlkIjoiZDJiYTQ1MmY2Y2U0ZTM1NTNhYzg2OTY3YTQ1ZTdhOWEiLCJ1c2VySWQiOiIzMTA0MDAzNzYifQ==</vt:lpwstr>
  </property>
</Properties>
</file>